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ind w:right="3296"/>
        <w:jc w:val="center"/>
        <w:rPr>
          <w:rFonts w:hint="eastAsia"/>
          <w:b/>
          <w:sz w:val="36"/>
          <w:szCs w:val="36"/>
          <w:lang w:val="en-US"/>
        </w:rPr>
      </w:pPr>
      <w:r>
        <w:rPr>
          <w:sz w:val="36"/>
          <w:szCs w:val="36"/>
        </w:rPr>
        <w:pict>
          <v:rect id="_x0000_s1026" o:spid="_x0000_s1026" o:spt="1" style="position:absolute;left:0pt;margin-left:26.85pt;margin-top:-13.05pt;height:0.7pt;width:541.65pt;mso-position-horizontal-relative:page;z-index:251659264;mso-width-relative:page;mso-height-relative:page;" fillcolor="#000000" filled="t" stroked="f" coordsize="21600,21600">
            <v:path/>
            <v:fill on="t" focussize="0,0"/>
            <v:stroke on="f"/>
            <v:imagedata o:title=""/>
            <o:lock v:ext="edit"/>
          </v:rect>
        </w:pict>
      </w:r>
      <w:bookmarkStart w:id="0" w:name="PAPER REVIEW"/>
      <w:bookmarkEnd w:id="0"/>
      <w:r>
        <w:rPr>
          <w:rFonts w:hint="eastAsia" w:eastAsia="宋体"/>
          <w:b/>
          <w:sz w:val="36"/>
          <w:szCs w:val="36"/>
          <w:lang w:val="en-US" w:eastAsia="zh-CN"/>
        </w:rPr>
        <w:t xml:space="preserve">                                           </w:t>
      </w:r>
      <w:r>
        <w:rPr>
          <w:rFonts w:hint="eastAsia"/>
          <w:b/>
          <w:sz w:val="36"/>
          <w:szCs w:val="36"/>
          <w:lang w:val="en-US"/>
        </w:rPr>
        <w:t>COVER LETTER</w:t>
      </w:r>
    </w:p>
    <w:p>
      <w:pPr>
        <w:spacing w:before="90"/>
        <w:ind w:right="3296"/>
        <w:jc w:val="center"/>
        <w:rPr>
          <w:rFonts w:hint="eastAsia"/>
          <w:b/>
          <w:sz w:val="36"/>
          <w:szCs w:val="36"/>
          <w:lang w:val="en-US"/>
        </w:rPr>
      </w:pPr>
    </w:p>
    <w:p>
      <w:pPr>
        <w:spacing w:line="480" w:lineRule="auto"/>
        <w:jc w:val="left"/>
        <w:rPr>
          <w:rFonts w:ascii="Times New Roman" w:hAnsi="Times New Roman" w:cs="Times New Roman"/>
          <w:b/>
          <w:bCs/>
          <w:color w:val="000000" w:themeColor="text1"/>
          <w:sz w:val="28"/>
          <w:szCs w:val="28"/>
          <w:lang w:val="en-US"/>
          <w14:textFill>
            <w14:solidFill>
              <w14:schemeClr w14:val="tx1"/>
            </w14:solidFill>
          </w14:textFill>
        </w:rPr>
      </w:pP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[Title]</w:t>
      </w:r>
      <w:r>
        <w:rPr>
          <w:rFonts w:ascii="Times New Roman" w:hAnsi="Times New Roman" w:cs="Times New Roman"/>
          <w:b/>
          <w:bCs/>
          <w:color w:val="000000" w:themeColor="text1"/>
          <w:sz w:val="28"/>
          <w:szCs w:val="28"/>
          <w:lang w:val="en-US"/>
          <w14:textFill>
            <w14:solidFill>
              <w14:schemeClr w14:val="tx1"/>
            </w14:solidFill>
          </w14:textFill>
        </w:rPr>
        <w:t xml:space="preserve"> </w:t>
      </w:r>
    </w:p>
    <w:p>
      <w:pPr>
        <w:jc w:val="center"/>
        <w:rPr>
          <w:rFonts w:ascii="Times New Roman" w:hAnsi="Times New Roman" w:cs="Times New Roman"/>
          <w:b/>
          <w:bCs/>
          <w:color w:val="auto"/>
          <w:sz w:val="24"/>
          <w:szCs w:val="24"/>
          <w:lang w:val="en-US"/>
        </w:rPr>
      </w:pPr>
    </w:p>
    <w:p>
      <w:pPr>
        <w:pStyle w:val="5"/>
        <w:numPr>
          <w:ilvl w:val="0"/>
          <w:numId w:val="1"/>
        </w:numPr>
        <w:shd w:val="clear" w:color="auto" w:fill="FFFFFF"/>
        <w:spacing w:before="0" w:beforeAutospacing="0" w:after="150" w:afterAutospacing="0"/>
        <w:rPr>
          <w:rFonts w:hint="eastAsia" w:eastAsia="宋体"/>
          <w:b/>
          <w:bCs/>
          <w:color w:val="auto"/>
          <w:lang w:eastAsia="zh-CN"/>
        </w:rPr>
      </w:pPr>
      <w:r>
        <w:rPr>
          <w:rFonts w:hint="eastAsia" w:eastAsia="宋体"/>
          <w:b/>
          <w:bCs/>
          <w:color w:val="auto"/>
          <w:lang w:val="en-US" w:eastAsia="zh-CN"/>
        </w:rPr>
        <w:t>.*</w:t>
      </w:r>
      <w:r>
        <w:rPr>
          <w:b/>
          <w:bCs/>
          <w:color w:val="auto"/>
        </w:rPr>
        <w:t xml:space="preserve">  </w:t>
      </w:r>
      <w:r>
        <w:rPr>
          <w:rFonts w:hint="default" w:ascii="Palatino Linotype" w:hAnsi="Palatino Linotype" w:cs="Palatino Linotype"/>
          <w:b/>
          <w:bCs/>
          <w:color w:val="auto"/>
        </w:rPr>
        <w:t>Names and affiliation of author(s)</w:t>
      </w:r>
      <w:r>
        <w:rPr>
          <w:b/>
          <w:bCs/>
          <w:color w:val="auto"/>
        </w:rPr>
        <w:t>-</w:t>
      </w:r>
    </w:p>
    <w:p>
      <w:pPr>
        <w:pStyle w:val="5"/>
        <w:numPr>
          <w:ilvl w:val="0"/>
          <w:numId w:val="0"/>
        </w:numPr>
        <w:shd w:val="clear" w:color="auto" w:fill="FFFFFF"/>
        <w:spacing w:before="0" w:beforeAutospacing="0" w:after="150" w:afterAutospacing="0"/>
        <w:ind w:right="0" w:rightChars="0" w:firstLine="630" w:firstLineChars="300"/>
        <w:rPr>
          <w:rFonts w:hint="default" w:ascii="Palatino Linotype" w:hAnsi="Palatino Linotype" w:eastAsia="宋体" w:cs="Palatino Linotype"/>
          <w:i w:val="0"/>
          <w:iCs w:val="0"/>
          <w:caps w:val="0"/>
          <w:spacing w:val="0"/>
          <w:sz w:val="21"/>
          <w:szCs w:val="21"/>
          <w:shd w:val="clear" w:fill="FFFFFF"/>
          <w:lang w:val="en-US" w:eastAsia="zh-CN"/>
        </w:rPr>
      </w:pPr>
      <w:r>
        <w:rPr>
          <w:rFonts w:hint="default" w:ascii="Palatino Linotype" w:hAnsi="Palatino Linotype" w:eastAsia="sans-serif" w:cs="Palatino Linotype"/>
          <w:i w:val="0"/>
          <w:iCs w:val="0"/>
          <w:caps w:val="0"/>
          <w:spacing w:val="0"/>
          <w:sz w:val="21"/>
          <w:szCs w:val="21"/>
          <w:shd w:val="clear" w:fill="FFFFFF"/>
        </w:rPr>
        <w:t>(</w:t>
      </w:r>
      <w:r>
        <w:rPr>
          <w:rFonts w:hint="default" w:ascii="Palatino Linotype" w:hAnsi="Palatino Linotype" w:cs="Palatino Linotype"/>
          <w:b w:val="0"/>
          <w:bCs w:val="0"/>
          <w:color w:val="auto"/>
          <w:sz w:val="21"/>
          <w:szCs w:val="21"/>
        </w:rPr>
        <w:t>e.g., department, university, province/city/state, postal code, country</w:t>
      </w:r>
      <w:r>
        <w:rPr>
          <w:rFonts w:hint="default" w:ascii="Palatino Linotype" w:hAnsi="Palatino Linotype" w:cs="Palatino Linotype"/>
          <w:b w:val="0"/>
          <w:bCs w:val="0"/>
          <w:color w:val="auto"/>
          <w:sz w:val="21"/>
          <w:szCs w:val="21"/>
          <w:lang w:val="en-US" w:eastAsia="zh-CN"/>
        </w:rPr>
        <w:t>; email; ORCID link</w:t>
      </w:r>
      <w:r>
        <w:rPr>
          <w:rFonts w:hint="default" w:ascii="Palatino Linotype" w:hAnsi="Palatino Linotype" w:eastAsia="sans-serif" w:cs="Palatino Linotype"/>
          <w:i w:val="0"/>
          <w:iCs w:val="0"/>
          <w:caps w:val="0"/>
          <w:spacing w:val="0"/>
          <w:sz w:val="21"/>
          <w:szCs w:val="21"/>
          <w:shd w:val="clear" w:fill="FFFFFF"/>
        </w:rPr>
        <w:t>)</w:t>
      </w:r>
    </w:p>
    <w:p>
      <w:pPr>
        <w:pStyle w:val="5"/>
        <w:numPr>
          <w:numId w:val="0"/>
        </w:numPr>
        <w:shd w:val="clear" w:color="auto" w:fill="FFFFFF"/>
        <w:spacing w:before="0" w:beforeAutospacing="0" w:after="150" w:afterAutospacing="0"/>
        <w:ind w:right="0" w:rightChars="0" w:firstLine="720" w:firstLineChars="300"/>
        <w:rPr>
          <w:rFonts w:hint="default" w:ascii="Palatino Linotype" w:hAnsi="Palatino Linotype" w:cs="Palatino Linotype"/>
          <w:b w:val="0"/>
          <w:bCs w:val="0"/>
          <w:color w:val="FF0000"/>
        </w:rPr>
      </w:pPr>
      <w:r>
        <w:rPr>
          <w:rFonts w:hint="default" w:ascii="Palatino Linotype" w:hAnsi="Palatino Linotype" w:cs="Palatino Linotype"/>
          <w:b w:val="0"/>
          <w:bCs w:val="0"/>
          <w:color w:val="FF0000"/>
        </w:rPr>
        <w:t>The corresponding author(s) should be identified.</w:t>
      </w:r>
    </w:p>
    <w:p>
      <w:pPr>
        <w:pStyle w:val="5"/>
        <w:shd w:val="clear" w:color="auto" w:fill="FFFFFF"/>
        <w:spacing w:before="0" w:beforeAutospacing="0" w:after="150" w:afterAutospacing="0"/>
        <w:rPr>
          <w:rFonts w:hint="eastAsia" w:eastAsia="宋体"/>
          <w:b/>
          <w:bCs/>
          <w:color w:val="333333"/>
          <w:lang w:eastAsia="zh-CN"/>
        </w:rPr>
      </w:pPr>
    </w:p>
    <w:p>
      <w:pPr>
        <w:pStyle w:val="5"/>
        <w:shd w:val="clear" w:color="auto" w:fill="FFFFFF"/>
        <w:spacing w:before="0" w:beforeAutospacing="0" w:after="150" w:afterAutospacing="0"/>
        <w:rPr>
          <w:rFonts w:hint="default" w:ascii="Palatino Linotype" w:hAnsi="Palatino Linotype" w:cs="Palatino Linotype"/>
          <w:b/>
          <w:bCs/>
          <w:color w:val="auto"/>
          <w:lang w:val="en-US" w:eastAsia="zh-CN"/>
        </w:rPr>
      </w:pPr>
      <w:r>
        <w:rPr>
          <w:b/>
          <w:bCs/>
          <w:color w:val="333333"/>
        </w:rPr>
        <w:t>ii)</w:t>
      </w:r>
      <w:r>
        <w:rPr>
          <w:rFonts w:hint="eastAsia" w:eastAsia="宋体"/>
          <w:b/>
          <w:bCs/>
          <w:color w:val="333333"/>
          <w:lang w:val="en-US" w:eastAsia="zh-CN"/>
        </w:rPr>
        <w:t xml:space="preserve">.*  </w:t>
      </w:r>
      <w:r>
        <w:rPr>
          <w:rFonts w:hint="eastAsia" w:ascii="Palatino Linotype" w:hAnsi="Palatino Linotype" w:cs="Palatino Linotype"/>
          <w:b/>
          <w:bCs/>
          <w:color w:val="auto"/>
          <w:lang w:val="en-US" w:eastAsia="zh-CN"/>
        </w:rPr>
        <w:t>Highlight（2-5 point）</w:t>
      </w:r>
    </w:p>
    <w:p>
      <w:pPr>
        <w:pStyle w:val="5"/>
        <w:shd w:val="clear" w:color="auto" w:fill="FFFFFF"/>
        <w:spacing w:before="0" w:beforeAutospacing="0" w:after="150" w:afterAutospacing="0"/>
        <w:rPr>
          <w:rFonts w:hint="eastAsia" w:eastAsia="宋体"/>
          <w:b/>
          <w:bCs/>
          <w:color w:val="000000" w:themeColor="text1"/>
          <w:lang w:eastAsia="zh-CN"/>
          <w14:textFill>
            <w14:solidFill>
              <w14:schemeClr w14:val="tx1"/>
            </w14:solidFill>
          </w14:textFill>
        </w:rPr>
      </w:pPr>
    </w:p>
    <w:p>
      <w:pPr>
        <w:pStyle w:val="5"/>
        <w:shd w:val="clear" w:color="auto" w:fill="FFFFFF"/>
        <w:spacing w:before="0" w:beforeAutospacing="0" w:after="150" w:afterAutospacing="0"/>
        <w:rPr>
          <w:rFonts w:hint="default" w:ascii="Palatino Linotype" w:hAnsi="Palatino Linotype" w:cs="Palatino Linotype"/>
          <w:b/>
          <w:bCs/>
          <w:color w:val="auto"/>
        </w:rPr>
      </w:pPr>
      <w:r>
        <w:rPr>
          <w:b/>
          <w:bCs/>
          <w:color w:val="000000" w:themeColor="text1"/>
          <w14:textFill>
            <w14:solidFill>
              <w14:schemeClr w14:val="tx1"/>
            </w14:solidFill>
          </w14:textFill>
        </w:rPr>
        <w:t>iii)</w:t>
      </w:r>
      <w:r>
        <w:rPr>
          <w:rFonts w:hint="eastAsia" w:eastAsia="宋体"/>
          <w:b/>
          <w:bCs/>
          <w:color w:val="000000" w:themeColor="text1"/>
          <w:lang w:val="en-US" w:eastAsia="zh-CN"/>
          <w14:textFill>
            <w14:solidFill>
              <w14:schemeClr w14:val="tx1"/>
            </w14:solidFill>
          </w14:textFill>
        </w:rPr>
        <w:t>.*</w:t>
      </w:r>
      <w:r>
        <w:rPr>
          <w:b/>
          <w:bCs/>
          <w:color w:val="000000" w:themeColor="text1"/>
          <w14:textFill>
            <w14:solidFill>
              <w14:schemeClr w14:val="tx1"/>
            </w14:solidFill>
          </w14:textFill>
        </w:rPr>
        <w:t xml:space="preserve"> </w:t>
      </w:r>
      <w:r>
        <w:rPr>
          <w:rFonts w:hint="eastAsia" w:ascii="Palatino Linotype" w:hAnsi="Palatino Linotype" w:cs="Palatino Linotype"/>
          <w:b/>
          <w:bCs/>
          <w:color w:val="auto"/>
          <w:lang w:val="en-US" w:eastAsia="zh-CN"/>
        </w:rPr>
        <w:t xml:space="preserve">Author </w:t>
      </w:r>
      <w:r>
        <w:rPr>
          <w:rFonts w:hint="default" w:ascii="Palatino Linotype" w:hAnsi="Palatino Linotype" w:cs="Palatino Linotype"/>
          <w:b/>
          <w:bCs/>
          <w:color w:val="auto"/>
        </w:rPr>
        <w:t>Contribu</w:t>
      </w:r>
      <w:r>
        <w:rPr>
          <w:rFonts w:hint="eastAsia" w:ascii="Palatino Linotype" w:hAnsi="Palatino Linotype" w:cs="Palatino Linotype"/>
          <w:b/>
          <w:bCs/>
          <w:color w:val="auto"/>
          <w:lang w:val="en-US" w:eastAsia="zh-CN"/>
        </w:rPr>
        <w:t>tions</w:t>
      </w:r>
    </w:p>
    <w:p>
      <w:pPr>
        <w:pStyle w:val="5"/>
        <w:numPr>
          <w:ilvl w:val="0"/>
          <w:numId w:val="0"/>
        </w:numPr>
        <w:shd w:val="clear" w:color="auto" w:fill="FFFFFF"/>
        <w:spacing w:before="0" w:beforeAutospacing="0" w:after="150" w:afterAutospacing="0"/>
        <w:ind w:right="0" w:rightChars="0" w:firstLine="630" w:firstLineChars="300"/>
        <w:rPr>
          <w:rFonts w:hint="eastAsia" w:ascii="Palatino Linotype" w:hAnsi="Palatino Linotype" w:eastAsia="sans-serif" w:cs="Palatino Linotype"/>
          <w:i w:val="0"/>
          <w:iCs w:val="0"/>
          <w:caps w:val="0"/>
          <w:spacing w:val="0"/>
          <w:sz w:val="21"/>
          <w:szCs w:val="21"/>
          <w:shd w:val="clear" w:fill="FFFFFF"/>
          <w:lang w:val="en-SG" w:eastAsia="zh-CN"/>
        </w:rPr>
      </w:pPr>
      <w:r>
        <w:rPr>
          <w:rFonts w:hint="eastAsia" w:ascii="Palatino Linotype" w:hAnsi="Palatino Linotype" w:eastAsia="sans-serif" w:cs="Palatino Linotype"/>
          <w:i w:val="0"/>
          <w:iCs w:val="0"/>
          <w:caps w:val="0"/>
          <w:spacing w:val="0"/>
          <w:sz w:val="21"/>
          <w:szCs w:val="21"/>
          <w:shd w:val="clear" w:fill="FFFFFF"/>
          <w:lang w:val="en-SG" w:eastAsia="zh-CN"/>
        </w:rPr>
        <w:t>The contributions of all listed authors should be described here.  Co-first authors should have a more detailed description of their involvement compared to the other authors.</w:t>
      </w:r>
    </w:p>
    <w:p>
      <w:pPr>
        <w:pStyle w:val="5"/>
        <w:shd w:val="clear" w:color="auto" w:fill="FFFFFF"/>
        <w:spacing w:before="0" w:beforeAutospacing="0" w:after="150" w:afterAutospacing="0"/>
        <w:rPr>
          <w:b/>
          <w:bCs/>
          <w:color w:val="000000" w:themeColor="text1"/>
          <w14:textFill>
            <w14:solidFill>
              <w14:schemeClr w14:val="tx1"/>
            </w14:solidFill>
          </w14:textFill>
        </w:rPr>
      </w:pPr>
    </w:p>
    <w:p>
      <w:pPr>
        <w:pStyle w:val="5"/>
        <w:shd w:val="clear" w:color="auto" w:fill="FFFFFF"/>
        <w:spacing w:before="0" w:beforeAutospacing="0" w:after="150" w:afterAutospacing="0"/>
        <w:rPr>
          <w:rFonts w:hint="default" w:ascii="Palatino Linotype" w:hAnsi="Palatino Linotype" w:cs="Palatino Linotype"/>
          <w:b/>
          <w:bCs/>
          <w:color w:val="auto"/>
        </w:rPr>
      </w:pPr>
      <w:r>
        <w:rPr>
          <w:b/>
          <w:bCs/>
          <w:color w:val="000000" w:themeColor="text1"/>
          <w14:textFill>
            <w14:solidFill>
              <w14:schemeClr w14:val="tx1"/>
            </w14:solidFill>
          </w14:textFill>
        </w:rPr>
        <w:t>iv)</w:t>
      </w:r>
      <w:r>
        <w:rPr>
          <w:rFonts w:hint="eastAsia" w:eastAsia="宋体"/>
          <w:b/>
          <w:bCs/>
          <w:color w:val="000000" w:themeColor="text1"/>
          <w:lang w:val="en-US" w:eastAsia="zh-CN"/>
          <w14:textFill>
            <w14:solidFill>
              <w14:schemeClr w14:val="tx1"/>
            </w14:solidFill>
          </w14:textFill>
        </w:rPr>
        <w:t>.*</w:t>
      </w:r>
      <w:r>
        <w:rPr>
          <w:rFonts w:hint="eastAsia" w:ascii="Palatino Linotype" w:hAnsi="Palatino Linotype" w:cs="Palatino Linotype"/>
          <w:b/>
          <w:bCs/>
          <w:color w:val="auto"/>
          <w:lang w:val="en-US" w:eastAsia="zh-CN"/>
        </w:rPr>
        <w:t xml:space="preserve"> </w:t>
      </w:r>
      <w:r>
        <w:rPr>
          <w:rFonts w:hint="default" w:ascii="Palatino Linotype" w:hAnsi="Palatino Linotype" w:cs="Palatino Linotype"/>
          <w:b/>
          <w:bCs/>
          <w:color w:val="auto"/>
        </w:rPr>
        <w:t>Conflict of Interest</w:t>
      </w:r>
    </w:p>
    <w:p>
      <w:pPr>
        <w:pStyle w:val="5"/>
        <w:numPr>
          <w:ilvl w:val="0"/>
          <w:numId w:val="0"/>
        </w:numPr>
        <w:shd w:val="clear" w:color="auto" w:fill="FFFFFF"/>
        <w:spacing w:before="0" w:beforeAutospacing="0" w:after="150" w:afterAutospacing="0"/>
        <w:ind w:right="0" w:rightChars="0" w:firstLine="630" w:firstLineChars="300"/>
        <w:rPr>
          <w:rFonts w:hint="eastAsia" w:ascii="Palatino Linotype" w:hAnsi="Palatino Linotype" w:eastAsia="sans-serif" w:cs="Palatino Linotype"/>
          <w:i w:val="0"/>
          <w:iCs w:val="0"/>
          <w:caps w:val="0"/>
          <w:spacing w:val="0"/>
          <w:sz w:val="21"/>
          <w:szCs w:val="21"/>
          <w:shd w:val="clear" w:fill="FFFFFF"/>
          <w:lang w:val="en-SG" w:eastAsia="zh-CN"/>
        </w:rPr>
      </w:pPr>
      <w:r>
        <w:rPr>
          <w:rFonts w:hint="eastAsia" w:ascii="Palatino Linotype" w:hAnsi="Palatino Linotype" w:eastAsia="sans-serif" w:cs="Palatino Linotype"/>
          <w:i w:val="0"/>
          <w:iCs w:val="0"/>
          <w:caps w:val="0"/>
          <w:spacing w:val="0"/>
          <w:sz w:val="21"/>
          <w:szCs w:val="21"/>
          <w:shd w:val="clear" w:fill="FFFFFF"/>
          <w:lang w:val="en-SG" w:eastAsia="zh-CN"/>
        </w:rPr>
        <w:t>Declaration of conflict of interest.</w:t>
      </w:r>
    </w:p>
    <w:p>
      <w:pPr>
        <w:pStyle w:val="5"/>
        <w:shd w:val="clear" w:color="auto" w:fill="FFFFFF"/>
        <w:spacing w:before="0" w:beforeAutospacing="0" w:after="150" w:afterAutospacing="0"/>
        <w:rPr>
          <w:rFonts w:hint="eastAsia" w:eastAsiaTheme="minorEastAsia"/>
          <w:b w:val="0"/>
          <w:bCs/>
          <w:sz w:val="24"/>
          <w:highlight w:val="lightGray"/>
          <w:lang w:val="en-SG" w:eastAsia="zh-CN"/>
        </w:rPr>
      </w:pPr>
    </w:p>
    <w:p>
      <w:pPr>
        <w:pStyle w:val="5"/>
        <w:shd w:val="clear" w:color="auto" w:fill="FFFFFF"/>
        <w:spacing w:before="0" w:beforeAutospacing="0" w:after="150" w:afterAutospacing="0"/>
        <w:rPr>
          <w:rFonts w:hint="eastAsia" w:eastAsiaTheme="minorEastAsia"/>
          <w:b/>
          <w:bCs w:val="0"/>
          <w:sz w:val="24"/>
          <w:highlight w:val="none"/>
          <w:lang w:val="en-US" w:eastAsia="zh-CN"/>
        </w:rPr>
      </w:pPr>
      <w:r>
        <w:rPr>
          <w:b/>
          <w:bCs/>
          <w:color w:val="000000" w:themeColor="text1"/>
          <w14:textFill>
            <w14:solidFill>
              <w14:schemeClr w14:val="tx1"/>
            </w14:solidFill>
          </w14:textFill>
        </w:rPr>
        <w:t>v)</w:t>
      </w:r>
      <w:r>
        <w:rPr>
          <w:rFonts w:hint="eastAsia" w:eastAsia="宋体"/>
          <w:b/>
          <w:bCs/>
          <w:color w:val="000000" w:themeColor="text1"/>
          <w:lang w:val="en-US" w:eastAsia="zh-CN"/>
          <w14:textFill>
            <w14:solidFill>
              <w14:schemeClr w14:val="tx1"/>
            </w14:solidFill>
          </w14:textFill>
        </w:rPr>
        <w:t xml:space="preserve">.* </w:t>
      </w:r>
      <w:r>
        <w:rPr>
          <w:rFonts w:hint="eastAsia" w:ascii="Palatino Linotype" w:hAnsi="Palatino Linotype" w:cs="Palatino Linotype"/>
          <w:b/>
          <w:bCs/>
          <w:color w:val="auto"/>
          <w:lang w:val="en-US" w:eastAsia="zh-CN"/>
        </w:rPr>
        <w:t>Data Availability Statement</w:t>
      </w:r>
    </w:p>
    <w:p>
      <w:pPr>
        <w:pStyle w:val="5"/>
        <w:shd w:val="clear" w:color="auto" w:fill="FFFFFF"/>
        <w:spacing w:before="0" w:beforeAutospacing="0" w:after="150" w:afterAutospacing="0"/>
        <w:ind w:firstLine="630" w:firstLineChars="300"/>
        <w:rPr>
          <w:rFonts w:hint="default" w:ascii="Times New Roman" w:hAnsi="Times New Roman" w:cs="Times New Roman" w:eastAsiaTheme="minorEastAsia"/>
          <w:b w:val="0"/>
          <w:bCs/>
          <w:sz w:val="24"/>
          <w:szCs w:val="22"/>
          <w:highlight w:val="lightGray"/>
          <w:lang w:val="en-US" w:eastAsia="zh-CN" w:bidi="ar-SA"/>
        </w:rPr>
      </w:pPr>
      <w:r>
        <w:rPr>
          <w:rFonts w:hint="eastAsia" w:ascii="Palatino Linotype" w:hAnsi="Palatino Linotype" w:eastAsia="sans-serif" w:cs="Palatino Linotype"/>
          <w:i w:val="0"/>
          <w:iCs w:val="0"/>
          <w:caps w:val="0"/>
          <w:spacing w:val="0"/>
          <w:sz w:val="21"/>
          <w:szCs w:val="21"/>
          <w:shd w:val="clear" w:fill="FFFFFF"/>
          <w:lang w:val="en-SG" w:eastAsia="zh-CN"/>
        </w:rPr>
        <w:t>In the data availability statement, authors should provide information about the availability of data and materials used in the study. It should include details about how and where to access the data, including any restrictions on access or use. The statement should be clear and concise, and should provide sufficient information for others to access and use the data. If the data is not publicly available, authors should explain why and describe any conditions or limitations on access.</w:t>
      </w:r>
    </w:p>
    <w:p>
      <w:pPr>
        <w:pStyle w:val="5"/>
        <w:shd w:val="clear" w:color="auto" w:fill="FFFFFF"/>
        <w:spacing w:before="0" w:beforeAutospacing="0" w:after="150" w:afterAutospacing="0"/>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v</w:t>
      </w:r>
      <w:r>
        <w:rPr>
          <w:b/>
          <w:bCs/>
          <w:color w:val="000000" w:themeColor="text1"/>
          <w14:textFill>
            <w14:solidFill>
              <w14:schemeClr w14:val="tx1"/>
            </w14:solidFill>
          </w14:textFill>
        </w:rPr>
        <w:t>i</w:t>
      </w:r>
      <w:r>
        <w:rPr>
          <w:rFonts w:hint="eastAsia" w:eastAsia="宋体"/>
          <w:b/>
          <w:bCs/>
          <w:color w:val="000000" w:themeColor="text1"/>
          <w:lang w:val="en-US" w:eastAsia="zh-CN"/>
          <w14:textFill>
            <w14:solidFill>
              <w14:schemeClr w14:val="tx1"/>
            </w14:solidFill>
          </w14:textFill>
        </w:rPr>
        <w:t>)</w:t>
      </w:r>
      <w:r>
        <w:rPr>
          <w:b/>
          <w:bCs/>
          <w:color w:val="000000" w:themeColor="text1"/>
          <w14:textFill>
            <w14:solidFill>
              <w14:schemeClr w14:val="tx1"/>
            </w14:solidFill>
          </w14:textFill>
        </w:rPr>
        <w:t>.</w:t>
      </w:r>
      <w:r>
        <w:rPr>
          <w:rFonts w:hint="eastAsia" w:eastAsia="宋体"/>
          <w:b/>
          <w:bCs/>
          <w:color w:val="000000" w:themeColor="text1"/>
          <w:lang w:val="en-US" w:eastAsia="zh-CN"/>
          <w14:textFill>
            <w14:solidFill>
              <w14:schemeClr w14:val="tx1"/>
            </w14:solidFill>
          </w14:textFill>
        </w:rPr>
        <w:t xml:space="preserve">* </w:t>
      </w:r>
      <w:r>
        <w:rPr>
          <w:rFonts w:hint="eastAsia" w:ascii="Palatino Linotype" w:hAnsi="Palatino Linotype" w:cs="Palatino Linotype"/>
          <w:b/>
          <w:bCs/>
          <w:color w:val="auto"/>
          <w:lang w:val="en-US" w:eastAsia="zh-CN"/>
        </w:rPr>
        <w:t xml:space="preserve">Funding </w:t>
      </w:r>
    </w:p>
    <w:p>
      <w:pPr>
        <w:pStyle w:val="5"/>
        <w:numPr>
          <w:ilvl w:val="0"/>
          <w:numId w:val="0"/>
        </w:numPr>
        <w:shd w:val="clear" w:color="auto" w:fill="FFFFFF"/>
        <w:spacing w:before="0" w:beforeAutospacing="0" w:after="150" w:afterAutospacing="0"/>
        <w:ind w:right="0" w:rightChars="0" w:firstLine="630" w:firstLineChars="300"/>
        <w:rPr>
          <w:rFonts w:hint="eastAsia" w:ascii="Palatino Linotype" w:hAnsi="Palatino Linotype" w:eastAsia="sans-serif" w:cs="Palatino Linotype"/>
          <w:i w:val="0"/>
          <w:iCs w:val="0"/>
          <w:caps w:val="0"/>
          <w:spacing w:val="0"/>
          <w:sz w:val="21"/>
          <w:szCs w:val="21"/>
          <w:shd w:val="clear" w:fill="FFFFFF"/>
          <w:lang w:val="en-SG" w:eastAsia="zh-CN"/>
        </w:rPr>
      </w:pPr>
      <w:bookmarkStart w:id="1" w:name="_GoBack"/>
      <w:r>
        <w:rPr>
          <w:rFonts w:hint="eastAsia" w:ascii="Palatino Linotype" w:hAnsi="Palatino Linotype" w:eastAsia="sans-serif" w:cs="Palatino Linotype"/>
          <w:i w:val="0"/>
          <w:iCs w:val="0"/>
          <w:caps w:val="0"/>
          <w:spacing w:val="0"/>
          <w:sz w:val="21"/>
          <w:szCs w:val="21"/>
          <w:shd w:val="clear" w:fill="FFFFFF"/>
          <w:lang w:val="en-SG" w:eastAsia="zh-CN"/>
        </w:rPr>
        <w:t xml:space="preserve">Please add: “This research received no external funding” or “This research was funded by NAME OF FUNDER, grant number XXX” and “The APC was funded by XXX”. Check carefully that the details given are accurate and use the standard spelling of funding agency names at </w:t>
      </w:r>
      <w:r>
        <w:rPr>
          <w:rFonts w:hint="eastAsia" w:ascii="Palatino Linotype" w:hAnsi="Palatino Linotype" w:eastAsia="sans-serif" w:cs="Palatino Linotype"/>
          <w:i w:val="0"/>
          <w:iCs w:val="0"/>
          <w:caps w:val="0"/>
          <w:spacing w:val="0"/>
          <w:sz w:val="21"/>
          <w:szCs w:val="21"/>
          <w:shd w:val="clear" w:fill="FFFFFF"/>
          <w:lang w:val="en-SG" w:eastAsia="zh-CN"/>
        </w:rPr>
        <w:fldChar w:fldCharType="begin"/>
      </w:r>
      <w:r>
        <w:rPr>
          <w:rFonts w:hint="eastAsia" w:ascii="Palatino Linotype" w:hAnsi="Palatino Linotype" w:eastAsia="sans-serif" w:cs="Palatino Linotype"/>
          <w:i w:val="0"/>
          <w:iCs w:val="0"/>
          <w:caps w:val="0"/>
          <w:spacing w:val="0"/>
          <w:sz w:val="21"/>
          <w:szCs w:val="21"/>
          <w:shd w:val="clear" w:fill="FFFFFF"/>
          <w:lang w:val="en-SG" w:eastAsia="zh-CN"/>
        </w:rPr>
        <w:instrText xml:space="preserve"> HYPERLINK "https://search.crossref.org/funding" </w:instrText>
      </w:r>
      <w:r>
        <w:rPr>
          <w:rFonts w:hint="eastAsia" w:ascii="Palatino Linotype" w:hAnsi="Palatino Linotype" w:eastAsia="sans-serif" w:cs="Palatino Linotype"/>
          <w:i w:val="0"/>
          <w:iCs w:val="0"/>
          <w:caps w:val="0"/>
          <w:spacing w:val="0"/>
          <w:sz w:val="21"/>
          <w:szCs w:val="21"/>
          <w:shd w:val="clear" w:fill="FFFFFF"/>
          <w:lang w:val="en-SG" w:eastAsia="zh-CN"/>
        </w:rPr>
        <w:fldChar w:fldCharType="separate"/>
      </w:r>
      <w:r>
        <w:rPr>
          <w:rStyle w:val="9"/>
          <w:rFonts w:hint="eastAsia" w:ascii="Palatino Linotype" w:hAnsi="Palatino Linotype" w:eastAsia="sans-serif" w:cs="Palatino Linotype"/>
          <w:i w:val="0"/>
          <w:iCs w:val="0"/>
          <w:caps w:val="0"/>
          <w:spacing w:val="0"/>
          <w:sz w:val="21"/>
          <w:szCs w:val="21"/>
          <w:shd w:val="clear" w:fill="FFFFFF"/>
          <w:lang w:val="en-SG" w:eastAsia="zh-CN"/>
        </w:rPr>
        <w:t>https://search.crossref.org/funding</w:t>
      </w:r>
      <w:r>
        <w:rPr>
          <w:rFonts w:hint="eastAsia" w:ascii="Palatino Linotype" w:hAnsi="Palatino Linotype" w:eastAsia="sans-serif" w:cs="Palatino Linotype"/>
          <w:i w:val="0"/>
          <w:iCs w:val="0"/>
          <w:caps w:val="0"/>
          <w:spacing w:val="0"/>
          <w:sz w:val="21"/>
          <w:szCs w:val="21"/>
          <w:shd w:val="clear" w:fill="FFFFFF"/>
          <w:lang w:val="en-SG" w:eastAsia="zh-CN"/>
        </w:rPr>
        <w:fldChar w:fldCharType="end"/>
      </w:r>
      <w:r>
        <w:rPr>
          <w:rFonts w:hint="eastAsia" w:ascii="Palatino Linotype" w:hAnsi="Palatino Linotype" w:eastAsia="sans-serif" w:cs="Palatino Linotype"/>
          <w:i w:val="0"/>
          <w:iCs w:val="0"/>
          <w:caps w:val="0"/>
          <w:spacing w:val="0"/>
          <w:sz w:val="21"/>
          <w:szCs w:val="21"/>
          <w:shd w:val="clear" w:fill="FFFFFF"/>
          <w:lang w:val="en-SG" w:eastAsia="zh-CN"/>
        </w:rPr>
        <w:t>. Any errors may affect your future funding.</w:t>
      </w:r>
    </w:p>
    <w:bookmarkEnd w:id="1"/>
    <w:p>
      <w:pPr>
        <w:pStyle w:val="5"/>
        <w:shd w:val="clear" w:color="auto" w:fill="FFFFFF"/>
        <w:spacing w:before="0" w:beforeAutospacing="0" w:after="150" w:afterAutospacing="0"/>
        <w:rPr>
          <w:rFonts w:hint="default" w:eastAsia="宋体"/>
          <w:b/>
          <w:bCs/>
          <w:color w:val="000000" w:themeColor="text1"/>
          <w:lang w:val="en-US" w:eastAsia="zh-CN"/>
          <w14:textFill>
            <w14:solidFill>
              <w14:schemeClr w14:val="tx1"/>
            </w14:solidFill>
          </w14:textFill>
        </w:rPr>
      </w:pPr>
    </w:p>
    <w:p>
      <w:pPr>
        <w:pStyle w:val="5"/>
        <w:shd w:val="clear" w:color="auto" w:fill="FFFFFF"/>
        <w:spacing w:before="0" w:beforeAutospacing="0" w:after="150" w:afterAutospacing="0"/>
        <w:rPr>
          <w:rFonts w:hint="default" w:eastAsia="宋体"/>
          <w:color w:val="000000" w:themeColor="text1"/>
          <w:lang w:val="en-US" w:eastAsia="zh-CN"/>
          <w14:textFill>
            <w14:solidFill>
              <w14:schemeClr w14:val="tx1"/>
            </w14:solidFill>
          </w14:textFill>
        </w:rPr>
      </w:pPr>
      <w:r>
        <w:rPr>
          <w:b/>
          <w:bCs/>
          <w:color w:val="000000" w:themeColor="text1"/>
          <w14:textFill>
            <w14:solidFill>
              <w14:schemeClr w14:val="tx1"/>
            </w14:solidFill>
          </w14:textFill>
        </w:rPr>
        <w:t>vi</w:t>
      </w:r>
      <w:r>
        <w:rPr>
          <w:rFonts w:hint="eastAsia" w:eastAsia="宋体"/>
          <w:b/>
          <w:bCs/>
          <w:color w:val="000000" w:themeColor="text1"/>
          <w:lang w:val="en-US" w:eastAsia="zh-CN"/>
          <w14:textFill>
            <w14:solidFill>
              <w14:schemeClr w14:val="tx1"/>
            </w14:solidFill>
          </w14:textFill>
        </w:rPr>
        <w:t>i</w:t>
      </w:r>
      <w:r>
        <w:rPr>
          <w:b/>
          <w:bCs/>
          <w:color w:val="000000" w:themeColor="text1"/>
          <w14:textFill>
            <w14:solidFill>
              <w14:schemeClr w14:val="tx1"/>
            </w14:solidFill>
          </w14:textFill>
        </w:rPr>
        <w:t>)</w:t>
      </w:r>
      <w:r>
        <w:rPr>
          <w:rFonts w:hint="eastAsia" w:eastAsia="宋体"/>
          <w:b/>
          <w:bCs/>
          <w:color w:val="000000" w:themeColor="text1"/>
          <w:lang w:val="en-US" w:eastAsia="zh-CN"/>
          <w14:textFill>
            <w14:solidFill>
              <w14:schemeClr w14:val="tx1"/>
            </w14:solidFill>
          </w14:textFill>
        </w:rPr>
        <w:t>.*</w:t>
      </w:r>
      <w:r>
        <w:rPr>
          <w:b/>
          <w:bCs/>
          <w:color w:val="000000" w:themeColor="text1"/>
          <w14:textFill>
            <w14:solidFill>
              <w14:schemeClr w14:val="tx1"/>
            </w14:solidFill>
          </w14:textFill>
        </w:rPr>
        <w:t xml:space="preserve"> </w:t>
      </w:r>
      <w:r>
        <w:rPr>
          <w:rFonts w:hint="eastAsia" w:eastAsia="宋体"/>
          <w:b/>
          <w:bCs/>
          <w:color w:val="000000" w:themeColor="text1"/>
          <w:lang w:val="en-US" w:eastAsia="zh-CN"/>
          <w14:textFill>
            <w14:solidFill>
              <w14:schemeClr w14:val="tx1"/>
            </w14:solidFill>
          </w14:textFill>
        </w:rPr>
        <w:t xml:space="preserve"> </w:t>
      </w:r>
      <w:r>
        <w:rPr>
          <w:rFonts w:hint="eastAsia" w:ascii="Palatino Linotype" w:hAnsi="Palatino Linotype" w:cs="Palatino Linotype"/>
          <w:b/>
          <w:bCs/>
          <w:color w:val="auto"/>
          <w:lang w:val="en-US" w:eastAsia="zh-CN"/>
        </w:rPr>
        <w:t>Acknowledgments</w:t>
      </w:r>
    </w:p>
    <w:p>
      <w:pPr>
        <w:pStyle w:val="5"/>
        <w:numPr>
          <w:ilvl w:val="0"/>
          <w:numId w:val="0"/>
        </w:numPr>
        <w:shd w:val="clear" w:color="auto" w:fill="FFFFFF"/>
        <w:spacing w:before="0" w:beforeAutospacing="0" w:after="150" w:afterAutospacing="0"/>
        <w:ind w:right="0" w:rightChars="0" w:firstLine="630" w:firstLineChars="300"/>
        <w:rPr>
          <w:rFonts w:hint="eastAsia" w:ascii="Palatino Linotype" w:hAnsi="Palatino Linotype" w:eastAsia="sans-serif" w:cs="Palatino Linotype"/>
          <w:i w:val="0"/>
          <w:iCs w:val="0"/>
          <w:caps w:val="0"/>
          <w:spacing w:val="0"/>
          <w:sz w:val="21"/>
          <w:szCs w:val="21"/>
          <w:shd w:val="clear" w:fill="FFFFFF"/>
          <w:lang w:val="en-US" w:eastAsia="zh-CN"/>
        </w:rPr>
      </w:pPr>
      <w:r>
        <w:rPr>
          <w:rFonts w:hint="eastAsia" w:ascii="Palatino Linotype" w:hAnsi="Palatino Linotype" w:eastAsia="sans-serif" w:cs="Palatino Linotype"/>
          <w:i w:val="0"/>
          <w:iCs w:val="0"/>
          <w:caps w:val="0"/>
          <w:spacing w:val="0"/>
          <w:sz w:val="21"/>
          <w:szCs w:val="21"/>
          <w:shd w:val="clear" w:fill="FFFFFF"/>
          <w:lang w:val="en-SG" w:eastAsia="zh-CN"/>
        </w:rPr>
        <w:t>In this section, you can acknowledge any support given which is not covered by the author contribution or funding sections. This may include administrative and technical support, or donations in kind (e.g., materials used for experiments).</w:t>
      </w:r>
    </w:p>
    <w:p>
      <w:pPr>
        <w:pStyle w:val="2"/>
        <w:keepNext w:val="0"/>
        <w:keepLines w:val="0"/>
        <w:widowControl/>
        <w:suppressLineNumbers w:val="0"/>
        <w:shd w:val="clear" w:fill="FFFFFF"/>
        <w:ind w:left="0" w:firstLine="0"/>
        <w:rPr>
          <w:rFonts w:hint="eastAsia" w:ascii="Palatino Linotype" w:hAnsi="Palatino Linotype" w:eastAsia="Times New Roman" w:cs="Palatino Linotype"/>
          <w:b/>
          <w:bCs/>
          <w:color w:val="auto"/>
          <w:kern w:val="0"/>
          <w:sz w:val="24"/>
          <w:szCs w:val="24"/>
          <w:lang w:val="en-US" w:eastAsia="zh-CN" w:bidi="ar-SA"/>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vii</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i</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bidi="ar-SA"/>
          <w14:textFill>
            <w14:solidFill>
              <w14:schemeClr w14:val="tx1"/>
            </w14:solidFill>
          </w14:textFill>
        </w:rPr>
        <w:t xml:space="preserve"> </w:t>
      </w:r>
      <w:r>
        <w:rPr>
          <w:rFonts w:hint="default" w:ascii="Palatino Linotype" w:hAnsi="Palatino Linotype" w:eastAsia="Times New Roman" w:cs="Palatino Linotype"/>
          <w:b/>
          <w:bCs/>
          <w:color w:val="auto"/>
          <w:kern w:val="0"/>
          <w:sz w:val="24"/>
          <w:szCs w:val="24"/>
          <w:lang w:val="en-US" w:eastAsia="zh-CN" w:bidi="ar-SA"/>
        </w:rPr>
        <w:t>Ethics statement</w:t>
      </w:r>
    </w:p>
    <w:p>
      <w:pPr>
        <w:pStyle w:val="5"/>
        <w:numPr>
          <w:ilvl w:val="0"/>
          <w:numId w:val="0"/>
        </w:numPr>
        <w:shd w:val="clear" w:color="auto" w:fill="FFFFFF"/>
        <w:spacing w:before="0" w:beforeAutospacing="0" w:after="150" w:afterAutospacing="0"/>
        <w:ind w:right="0" w:rightChars="0" w:firstLine="630" w:firstLineChars="300"/>
        <w:rPr>
          <w:rFonts w:hint="eastAsia" w:ascii="Palatino Linotype" w:hAnsi="Palatino Linotype" w:eastAsia="sans-serif" w:cs="Palatino Linotype"/>
          <w:i w:val="0"/>
          <w:iCs w:val="0"/>
          <w:caps w:val="0"/>
          <w:spacing w:val="0"/>
          <w:sz w:val="21"/>
          <w:szCs w:val="21"/>
          <w:shd w:val="clear" w:fill="FFFFFF"/>
          <w:lang w:val="en-SG" w:eastAsia="zh-CN"/>
        </w:rPr>
      </w:pPr>
      <w:r>
        <w:rPr>
          <w:rFonts w:hint="default" w:ascii="Palatino Linotype" w:hAnsi="Palatino Linotype" w:eastAsia="sans-serif" w:cs="Palatino Linotype"/>
          <w:i w:val="0"/>
          <w:iCs w:val="0"/>
          <w:caps w:val="0"/>
          <w:spacing w:val="0"/>
          <w:sz w:val="21"/>
          <w:szCs w:val="21"/>
          <w:shd w:val="clear" w:fill="FFFFFF"/>
          <w:lang w:val="en-SG" w:eastAsia="zh-CN"/>
        </w:rPr>
        <w:t>Ethics statement: If the currently submitted article Involves research with human or animal subjects, or involves pathology reports, etc., then the authors of the article will need to provide relevant materials for an appropriate ethics statement for all types of academic research.</w:t>
      </w:r>
    </w:p>
    <w:p/>
    <w:sectPr>
      <w:headerReference r:id="rId5" w:type="default"/>
      <w:pgSz w:w="11910" w:h="16840"/>
      <w:pgMar w:top="1660" w:right="540" w:bottom="280" w:left="540" w:header="86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drawing>
        <wp:anchor distT="0" distB="0" distL="0" distR="0" simplePos="0" relativeHeight="251660288" behindDoc="1" locked="0" layoutInCell="1" allowOverlap="1">
          <wp:simplePos x="0" y="0"/>
          <wp:positionH relativeFrom="page">
            <wp:posOffset>431165</wp:posOffset>
          </wp:positionH>
          <wp:positionV relativeFrom="page">
            <wp:posOffset>271145</wp:posOffset>
          </wp:positionV>
          <wp:extent cx="1654175" cy="553720"/>
          <wp:effectExtent l="0" t="0" r="3175" b="17780"/>
          <wp:wrapNone/>
          <wp:docPr id="1" name="image1.png" descr="E:\天尚\官方邮件\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天尚\官方邮件\logo.pnglogo"/>
                  <pic:cNvPicPr>
                    <a:picLocks noChangeAspect="1"/>
                  </pic:cNvPicPr>
                </pic:nvPicPr>
                <pic:blipFill>
                  <a:blip r:embed="rId1"/>
                  <a:srcRect/>
                  <a:stretch>
                    <a:fillRect/>
                  </a:stretch>
                </pic:blipFill>
                <pic:spPr>
                  <a:xfrm>
                    <a:off x="0" y="0"/>
                    <a:ext cx="1654175" cy="553720"/>
                  </a:xfrm>
                  <a:prstGeom prst="rect">
                    <a:avLst/>
                  </a:prstGeom>
                </pic:spPr>
              </pic:pic>
            </a:graphicData>
          </a:graphic>
        </wp:anchor>
      </w:drawing>
    </w:r>
    <w:r>
      <w:pict>
        <v:shape id="_x0000_s2049" o:spid="_x0000_s2049" o:spt="202" type="#_x0000_t202" style="position:absolute;left:0pt;margin-left:241.4pt;margin-top:42.85pt;height:30.45pt;width:326.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jc w:val="right"/>
                  <w:rPr>
                    <w:rFonts w:hint="eastAsia"/>
                    <w:color w:val="1F497D" w:themeColor="text2"/>
                    <w:w w:val="95"/>
                    <w:u w:val="single"/>
                    <w14:textFill>
                      <w14:solidFill>
                        <w14:schemeClr w14:val="tx2"/>
                      </w14:solidFill>
                    </w14:textFill>
                  </w:rPr>
                </w:pPr>
                <w:r>
                  <w:rPr>
                    <w:rFonts w:hint="eastAsia"/>
                    <w:color w:val="1F497D" w:themeColor="text2"/>
                    <w:w w:val="95"/>
                    <w:u w:val="single"/>
                    <w14:textFill>
                      <w14:solidFill>
                        <w14:schemeClr w14:val="tx2"/>
                      </w14:solidFill>
                    </w14:textFill>
                  </w:rPr>
                  <w:t>https://journals.bilpubgroup.com/</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2279A"/>
    <w:multiLevelType w:val="singleLevel"/>
    <w:tmpl w:val="CD92279A"/>
    <w:lvl w:ilvl="0" w:tentative="0">
      <w:start w:val="1"/>
      <w:numFmt w:val="low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Q4MzQyMWNlNjFjMTIwMjI2ZjUyZWZlMjM1MjI2MTYifQ=="/>
  </w:docVars>
  <w:rsids>
    <w:rsidRoot w:val="00000000"/>
    <w:rsid w:val="00DF1C36"/>
    <w:rsid w:val="02FA3D48"/>
    <w:rsid w:val="058B2C1E"/>
    <w:rsid w:val="05D25171"/>
    <w:rsid w:val="06C213CC"/>
    <w:rsid w:val="07C16094"/>
    <w:rsid w:val="096E5EE1"/>
    <w:rsid w:val="0A4300DA"/>
    <w:rsid w:val="0E13336D"/>
    <w:rsid w:val="129020F0"/>
    <w:rsid w:val="12AC5E83"/>
    <w:rsid w:val="13AF48C3"/>
    <w:rsid w:val="17D638F0"/>
    <w:rsid w:val="19616AB5"/>
    <w:rsid w:val="1A4135B6"/>
    <w:rsid w:val="1CFD5526"/>
    <w:rsid w:val="1D680158"/>
    <w:rsid w:val="1E3976C5"/>
    <w:rsid w:val="1E5D134C"/>
    <w:rsid w:val="1EC928ED"/>
    <w:rsid w:val="22C8623E"/>
    <w:rsid w:val="22D02F79"/>
    <w:rsid w:val="252E2D10"/>
    <w:rsid w:val="2849228F"/>
    <w:rsid w:val="293C230B"/>
    <w:rsid w:val="299647C2"/>
    <w:rsid w:val="2A963796"/>
    <w:rsid w:val="2B204A27"/>
    <w:rsid w:val="2BB330A2"/>
    <w:rsid w:val="2D163318"/>
    <w:rsid w:val="2E251106"/>
    <w:rsid w:val="30967706"/>
    <w:rsid w:val="30C774A7"/>
    <w:rsid w:val="323011B6"/>
    <w:rsid w:val="3238145A"/>
    <w:rsid w:val="33306422"/>
    <w:rsid w:val="34A2395F"/>
    <w:rsid w:val="34DE520C"/>
    <w:rsid w:val="37907952"/>
    <w:rsid w:val="3A0A45A3"/>
    <w:rsid w:val="3A443C26"/>
    <w:rsid w:val="3B8327B7"/>
    <w:rsid w:val="3CE64A7A"/>
    <w:rsid w:val="3CFB5A93"/>
    <w:rsid w:val="3D9B71B9"/>
    <w:rsid w:val="3D9D481A"/>
    <w:rsid w:val="3E1878A9"/>
    <w:rsid w:val="3E373FDE"/>
    <w:rsid w:val="3EC6517F"/>
    <w:rsid w:val="3F545A60"/>
    <w:rsid w:val="3FAF13AE"/>
    <w:rsid w:val="411C4782"/>
    <w:rsid w:val="41A7411F"/>
    <w:rsid w:val="42504F9C"/>
    <w:rsid w:val="45101928"/>
    <w:rsid w:val="48C528A0"/>
    <w:rsid w:val="48C66EC1"/>
    <w:rsid w:val="4A5F6E79"/>
    <w:rsid w:val="4C235C4D"/>
    <w:rsid w:val="4EE32645"/>
    <w:rsid w:val="51F32D60"/>
    <w:rsid w:val="52225B3F"/>
    <w:rsid w:val="57C42383"/>
    <w:rsid w:val="584322DD"/>
    <w:rsid w:val="5A0A2B81"/>
    <w:rsid w:val="5DA03318"/>
    <w:rsid w:val="5F282F53"/>
    <w:rsid w:val="60660949"/>
    <w:rsid w:val="61574DA2"/>
    <w:rsid w:val="629279B2"/>
    <w:rsid w:val="64037CA0"/>
    <w:rsid w:val="6622746E"/>
    <w:rsid w:val="6904620F"/>
    <w:rsid w:val="6D895FCE"/>
    <w:rsid w:val="6DDA05A4"/>
    <w:rsid w:val="6F8C5A54"/>
    <w:rsid w:val="73B15D51"/>
    <w:rsid w:val="74DC2B96"/>
    <w:rsid w:val="752D305C"/>
    <w:rsid w:val="764520B6"/>
    <w:rsid w:val="77085E09"/>
    <w:rsid w:val="7A750E5D"/>
    <w:rsid w:val="7CB900B3"/>
    <w:rsid w:val="7CC02801"/>
    <w:rsid w:val="7E122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1"/>
    </w:pPr>
    <w:rPr>
      <w:rFonts w:ascii="Times New Roman" w:hAnsi="Times New Roman" w:eastAsia="Times New Roman" w:cs="Times New Roman"/>
      <w:b/>
      <w:bCs/>
      <w:sz w:val="29"/>
      <w:szCs w:val="2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rPr>
      <w:lang w:val="en-US" w:eastAsia="en-US" w:bidi="ar-SA"/>
    </w:rPr>
  </w:style>
  <w:style w:type="paragraph" w:customStyle="1" w:styleId="12">
    <w:name w:val="Table Paragraph"/>
    <w:basedOn w:val="1"/>
    <w:autoRedefine/>
    <w:qFormat/>
    <w:uiPriority w:val="1"/>
    <w:rPr>
      <w:rFonts w:ascii="Times New Roman" w:hAnsi="Times New Roman" w:eastAsia="Times New Roman" w:cs="Times New Roman"/>
      <w:lang w:val="en-US" w:eastAsia="en-US" w:bidi="ar-SA"/>
    </w:rPr>
  </w:style>
  <w:style w:type="paragraph" w:customStyle="1" w:styleId="13">
    <w:name w:val="Header Even"/>
    <w:basedOn w:val="14"/>
    <w:autoRedefine/>
    <w:qFormat/>
    <w:uiPriority w:val="0"/>
    <w:pPr>
      <w:widowControl/>
      <w:pBdr>
        <w:bottom w:val="single" w:color="4F81BD" w:sz="4" w:space="1"/>
      </w:pBdr>
    </w:pPr>
    <w:rPr>
      <w:rFonts w:ascii="Calibri" w:hAnsi="Calibri" w:eastAsia="宋体"/>
      <w:b/>
      <w:bCs/>
      <w:color w:val="1F497D"/>
      <w:sz w:val="20"/>
      <w:szCs w:val="23"/>
    </w:rPr>
  </w:style>
  <w:style w:type="paragraph" w:customStyle="1" w:styleId="14">
    <w:name w:val="无间隔1"/>
    <w:autoRedefine/>
    <w:qFormat/>
    <w:uiPriority w:val="1"/>
    <w:pPr>
      <w:widowControl w:val="0"/>
      <w:suppressAutoHyphens/>
    </w:pPr>
    <w:rPr>
      <w:rFonts w:ascii="Times New Roman" w:hAnsi="Times New Roman" w:eastAsia="Lucida Sans Unicode"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201</Characters>
  <TotalTime>88</TotalTime>
  <ScaleCrop>false</ScaleCrop>
  <LinksUpToDate>false</LinksUpToDate>
  <CharactersWithSpaces>259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2021-12-01T04:11:00Z</dcterms:created>
  <dc:creator>CBEE 2009</dc:creator>
  <cp:lastModifiedBy>Editor</cp:lastModifiedBy>
  <dcterms:modified xsi:type="dcterms:W3CDTF">2024-01-26T06:09:00Z</dcterms:modified>
  <dc:subject>CRC Taylor and Francis</dc:subject>
  <dc:title>Chapter Review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KSOProductBuildVer">
    <vt:lpwstr>2052-12.1.0.16250</vt:lpwstr>
  </property>
  <property fmtid="{D5CDD505-2E9C-101B-9397-08002B2CF9AE}" pid="6" name="ICV">
    <vt:lpwstr>CC730A497CA741F1A7C95402B778C8F5</vt:lpwstr>
  </property>
</Properties>
</file>